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12517" w14:textId="77777777" w:rsidR="00347898" w:rsidRDefault="00347898" w:rsidP="00347898">
      <w:pPr>
        <w:rPr>
          <w:sz w:val="48"/>
          <w:szCs w:val="48"/>
        </w:rPr>
      </w:pPr>
      <w:r>
        <w:rPr>
          <w:noProof/>
          <w:sz w:val="48"/>
          <w:szCs w:val="48"/>
        </w:rPr>
        <w:drawing>
          <wp:inline distT="0" distB="0" distL="0" distR="0" wp14:anchorId="5F327055" wp14:editId="2D0C5482">
            <wp:extent cx="1266825" cy="853481"/>
            <wp:effectExtent l="0" t="0" r="0" b="3810"/>
            <wp:docPr id="1" name="Picture 1" descr="S:\self_serve\CLPP Logos 2012\CLPP-logo-A3-4c-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lf_serve\CLPP Logos 2012\CLPP-logo-A3-4c-sm.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6825" cy="853481"/>
                    </a:xfrm>
                    <a:prstGeom prst="rect">
                      <a:avLst/>
                    </a:prstGeom>
                    <a:noFill/>
                    <a:ln>
                      <a:noFill/>
                    </a:ln>
                  </pic:spPr>
                </pic:pic>
              </a:graphicData>
            </a:graphic>
          </wp:inline>
        </w:drawing>
      </w:r>
    </w:p>
    <w:p w14:paraId="7E48E295" w14:textId="77777777" w:rsidR="005250BB" w:rsidRDefault="005250BB" w:rsidP="005250BB">
      <w:pPr>
        <w:jc w:val="right"/>
        <w:rPr>
          <w:sz w:val="48"/>
          <w:szCs w:val="48"/>
        </w:rPr>
      </w:pPr>
      <w:r>
        <w:rPr>
          <w:sz w:val="48"/>
          <w:szCs w:val="48"/>
        </w:rPr>
        <w:t>News</w:t>
      </w:r>
      <w:r w:rsidRPr="00F05D96">
        <w:rPr>
          <w:sz w:val="48"/>
          <w:szCs w:val="48"/>
        </w:rPr>
        <w:t xml:space="preserve"> Release</w:t>
      </w:r>
    </w:p>
    <w:p w14:paraId="4D295874" w14:textId="77777777" w:rsidR="005250BB" w:rsidRPr="00244F3F" w:rsidRDefault="005250BB" w:rsidP="005250BB">
      <w:pPr>
        <w:pStyle w:val="Formoreinformation"/>
        <w:rPr>
          <w:rFonts w:asciiTheme="minorHAnsi" w:hAnsiTheme="minorHAnsi" w:cstheme="minorHAnsi"/>
          <w:sz w:val="24"/>
          <w:szCs w:val="24"/>
        </w:rPr>
      </w:pPr>
      <w:r w:rsidRPr="00244F3F">
        <w:rPr>
          <w:rFonts w:asciiTheme="minorHAnsi" w:hAnsiTheme="minorHAnsi" w:cstheme="minorHAnsi"/>
          <w:sz w:val="24"/>
          <w:szCs w:val="24"/>
        </w:rPr>
        <w:t>For Immediate Release</w:t>
      </w:r>
      <w:r w:rsidRPr="00244F3F">
        <w:rPr>
          <w:rFonts w:asciiTheme="minorHAnsi" w:hAnsiTheme="minorHAnsi" w:cstheme="minorHAnsi"/>
          <w:sz w:val="24"/>
          <w:szCs w:val="24"/>
        </w:rPr>
        <w:tab/>
      </w:r>
      <w:r w:rsidRPr="00244F3F">
        <w:rPr>
          <w:rFonts w:asciiTheme="minorHAnsi" w:hAnsiTheme="minorHAnsi" w:cstheme="minorHAnsi"/>
          <w:sz w:val="24"/>
          <w:szCs w:val="24"/>
        </w:rPr>
        <w:tab/>
      </w:r>
      <w:r w:rsidRPr="00244F3F">
        <w:rPr>
          <w:rFonts w:asciiTheme="minorHAnsi" w:hAnsiTheme="minorHAnsi" w:cstheme="minorHAnsi"/>
          <w:sz w:val="24"/>
          <w:szCs w:val="24"/>
        </w:rPr>
        <w:tab/>
        <w:t>For more information, contact:</w:t>
      </w:r>
    </w:p>
    <w:p w14:paraId="46332A64" w14:textId="77777777" w:rsidR="005250BB" w:rsidRDefault="005250BB" w:rsidP="005250BB">
      <w:pPr>
        <w:rPr>
          <w:rStyle w:val="contactinfo"/>
          <w:rFonts w:asciiTheme="minorHAnsi" w:hAnsiTheme="minorHAnsi" w:cstheme="minorHAnsi"/>
        </w:rPr>
      </w:pPr>
      <w:r w:rsidRPr="00D7619B">
        <w:rPr>
          <w:rStyle w:val="Name"/>
          <w:rFonts w:asciiTheme="minorHAnsi" w:hAnsiTheme="minorHAnsi" w:cstheme="minorHAnsi"/>
          <w:szCs w:val="28"/>
        </w:rPr>
        <w:t xml:space="preserve">                         </w:t>
      </w:r>
      <w:r>
        <w:rPr>
          <w:rStyle w:val="Name"/>
          <w:rFonts w:asciiTheme="minorHAnsi" w:hAnsiTheme="minorHAnsi" w:cstheme="minorHAnsi"/>
          <w:szCs w:val="28"/>
        </w:rPr>
        <w:tab/>
      </w:r>
      <w:r>
        <w:rPr>
          <w:rStyle w:val="Name"/>
          <w:rFonts w:asciiTheme="minorHAnsi" w:hAnsiTheme="minorHAnsi" w:cstheme="minorHAnsi"/>
          <w:szCs w:val="28"/>
        </w:rPr>
        <w:tab/>
      </w:r>
      <w:r>
        <w:rPr>
          <w:rStyle w:val="Name"/>
          <w:rFonts w:asciiTheme="minorHAnsi" w:hAnsiTheme="minorHAnsi" w:cstheme="minorHAnsi"/>
          <w:szCs w:val="28"/>
        </w:rPr>
        <w:tab/>
      </w:r>
      <w:r>
        <w:rPr>
          <w:rStyle w:val="Name"/>
          <w:rFonts w:asciiTheme="minorHAnsi" w:hAnsiTheme="minorHAnsi" w:cstheme="minorHAnsi"/>
          <w:szCs w:val="28"/>
        </w:rPr>
        <w:tab/>
      </w:r>
      <w:r>
        <w:rPr>
          <w:rStyle w:val="Name"/>
          <w:rFonts w:asciiTheme="minorHAnsi" w:hAnsiTheme="minorHAnsi" w:cstheme="minorHAnsi"/>
          <w:szCs w:val="28"/>
        </w:rPr>
        <w:tab/>
      </w:r>
      <w:r w:rsidRPr="00FF4AD6">
        <w:rPr>
          <w:rStyle w:val="Name"/>
          <w:rFonts w:asciiTheme="minorHAnsi" w:hAnsiTheme="minorHAnsi" w:cstheme="minorHAnsi"/>
        </w:rPr>
        <w:t>Tim Kolly</w:t>
      </w:r>
      <w:r w:rsidRPr="00D7619B">
        <w:rPr>
          <w:rStyle w:val="Name"/>
          <w:rFonts w:asciiTheme="minorHAnsi" w:hAnsiTheme="minorHAnsi" w:cstheme="minorHAnsi"/>
          <w:szCs w:val="28"/>
        </w:rPr>
        <w:t xml:space="preserve">  </w:t>
      </w:r>
      <w:r w:rsidRPr="00D7619B">
        <w:rPr>
          <w:rStyle w:val="contactinfo"/>
          <w:rFonts w:asciiTheme="minorHAnsi" w:hAnsiTheme="minorHAnsi" w:cstheme="minorHAnsi"/>
        </w:rPr>
        <w:t xml:space="preserve">312-698-6220 |  </w:t>
      </w:r>
      <w:hyperlink r:id="rId5" w:history="1">
        <w:r w:rsidRPr="00995F6D">
          <w:rPr>
            <w:rStyle w:val="Hyperlink"/>
            <w:rFonts w:asciiTheme="minorHAnsi" w:hAnsiTheme="minorHAnsi" w:cstheme="minorHAnsi"/>
            <w:spacing w:val="20"/>
            <w:sz w:val="20"/>
            <w:szCs w:val="20"/>
          </w:rPr>
          <w:t>tkolly@dri.org</w:t>
        </w:r>
      </w:hyperlink>
    </w:p>
    <w:p w14:paraId="33EE0669" w14:textId="77777777" w:rsidR="005250BB" w:rsidRDefault="005250BB" w:rsidP="005250BB">
      <w:pPr>
        <w:spacing w:before="0"/>
        <w:jc w:val="center"/>
        <w:rPr>
          <w:rFonts w:asciiTheme="minorHAnsi" w:hAnsiTheme="minorHAnsi" w:cstheme="minorHAnsi"/>
          <w:b/>
        </w:rPr>
      </w:pPr>
    </w:p>
    <w:p w14:paraId="4D78B9F1" w14:textId="77777777" w:rsidR="00316304" w:rsidRPr="00864630" w:rsidRDefault="00864630" w:rsidP="00864630">
      <w:pPr>
        <w:jc w:val="center"/>
        <w:rPr>
          <w:rFonts w:asciiTheme="minorHAnsi" w:hAnsiTheme="minorHAnsi" w:cstheme="minorHAnsi"/>
          <w:b/>
          <w:sz w:val="28"/>
          <w:szCs w:val="28"/>
        </w:rPr>
      </w:pPr>
      <w:r w:rsidRPr="00864630">
        <w:rPr>
          <w:rFonts w:asciiTheme="minorHAnsi" w:hAnsiTheme="minorHAnsi" w:cstheme="minorHAnsi"/>
          <w:b/>
          <w:sz w:val="28"/>
          <w:szCs w:val="28"/>
        </w:rPr>
        <w:t>Boston Attorney Kathleen M. Guilfoyle Named Chair of DRI Center for Law and Public Policy</w:t>
      </w:r>
    </w:p>
    <w:p w14:paraId="2B823D8D" w14:textId="25B927D0" w:rsidR="00316304" w:rsidRPr="001D099A" w:rsidRDefault="00354E6D" w:rsidP="00316304">
      <w:pPr>
        <w:jc w:val="center"/>
        <w:rPr>
          <w:rFonts w:asciiTheme="minorHAnsi" w:hAnsiTheme="minorHAnsi" w:cstheme="minorHAnsi"/>
          <w:i/>
          <w:sz w:val="22"/>
          <w:szCs w:val="22"/>
        </w:rPr>
      </w:pPr>
      <w:r>
        <w:rPr>
          <w:rFonts w:asciiTheme="minorHAnsi" w:hAnsiTheme="minorHAnsi" w:cstheme="minorHAnsi"/>
          <w:i/>
          <w:sz w:val="22"/>
          <w:szCs w:val="22"/>
        </w:rPr>
        <w:t>Member</w:t>
      </w:r>
      <w:r w:rsidR="00615AEE">
        <w:rPr>
          <w:rFonts w:asciiTheme="minorHAnsi" w:hAnsiTheme="minorHAnsi" w:cstheme="minorHAnsi"/>
          <w:i/>
          <w:sz w:val="22"/>
          <w:szCs w:val="22"/>
        </w:rPr>
        <w:t xml:space="preserve"> with the Firm of Campbell</w:t>
      </w:r>
      <w:r>
        <w:rPr>
          <w:rFonts w:asciiTheme="minorHAnsi" w:hAnsiTheme="minorHAnsi" w:cstheme="minorHAnsi"/>
          <w:i/>
          <w:sz w:val="22"/>
          <w:szCs w:val="22"/>
        </w:rPr>
        <w:t>,</w:t>
      </w:r>
      <w:r w:rsidR="00615AEE">
        <w:rPr>
          <w:rFonts w:asciiTheme="minorHAnsi" w:hAnsiTheme="minorHAnsi" w:cstheme="minorHAnsi"/>
          <w:i/>
          <w:sz w:val="22"/>
          <w:szCs w:val="22"/>
        </w:rPr>
        <w:t xml:space="preserve"> </w:t>
      </w:r>
      <w:r>
        <w:rPr>
          <w:rFonts w:asciiTheme="minorHAnsi" w:hAnsiTheme="minorHAnsi" w:cstheme="minorHAnsi"/>
          <w:i/>
          <w:sz w:val="22"/>
          <w:szCs w:val="22"/>
        </w:rPr>
        <w:t>Conroy</w:t>
      </w:r>
      <w:r w:rsidR="00615AEE">
        <w:rPr>
          <w:rFonts w:asciiTheme="minorHAnsi" w:hAnsiTheme="minorHAnsi" w:cstheme="minorHAnsi"/>
          <w:i/>
          <w:sz w:val="22"/>
          <w:szCs w:val="22"/>
        </w:rPr>
        <w:t xml:space="preserve"> &amp; </w:t>
      </w:r>
      <w:r>
        <w:rPr>
          <w:rFonts w:asciiTheme="minorHAnsi" w:hAnsiTheme="minorHAnsi" w:cstheme="minorHAnsi"/>
          <w:i/>
          <w:sz w:val="22"/>
          <w:szCs w:val="22"/>
        </w:rPr>
        <w:t>O’Neil</w:t>
      </w:r>
      <w:r w:rsidR="00615AEE">
        <w:rPr>
          <w:rFonts w:asciiTheme="minorHAnsi" w:hAnsiTheme="minorHAnsi" w:cstheme="minorHAnsi"/>
          <w:i/>
          <w:sz w:val="22"/>
          <w:szCs w:val="22"/>
        </w:rPr>
        <w:t>, P.C.</w:t>
      </w:r>
    </w:p>
    <w:p w14:paraId="3E800C62" w14:textId="04DB0283" w:rsidR="00864630" w:rsidRDefault="00316304" w:rsidP="00316304">
      <w:pPr>
        <w:rPr>
          <w:rFonts w:asciiTheme="minorHAnsi" w:hAnsiTheme="minorHAnsi" w:cstheme="minorHAnsi"/>
          <w:sz w:val="22"/>
          <w:szCs w:val="22"/>
        </w:rPr>
      </w:pPr>
      <w:r w:rsidRPr="001D099A">
        <w:rPr>
          <w:rFonts w:asciiTheme="minorHAnsi" w:hAnsiTheme="minorHAnsi" w:cstheme="minorHAnsi"/>
          <w:b/>
          <w:sz w:val="22"/>
          <w:szCs w:val="22"/>
        </w:rPr>
        <w:t>CHI</w:t>
      </w:r>
      <w:r>
        <w:rPr>
          <w:rFonts w:asciiTheme="minorHAnsi" w:hAnsiTheme="minorHAnsi" w:cstheme="minorHAnsi"/>
          <w:b/>
          <w:sz w:val="22"/>
          <w:szCs w:val="22"/>
        </w:rPr>
        <w:t>C</w:t>
      </w:r>
      <w:r w:rsidRPr="001D099A">
        <w:rPr>
          <w:rFonts w:asciiTheme="minorHAnsi" w:hAnsiTheme="minorHAnsi" w:cstheme="minorHAnsi"/>
          <w:b/>
          <w:sz w:val="22"/>
          <w:szCs w:val="22"/>
        </w:rPr>
        <w:t>AGO</w:t>
      </w:r>
      <w:r w:rsidRPr="001D099A">
        <w:rPr>
          <w:rFonts w:asciiTheme="minorHAnsi" w:hAnsiTheme="minorHAnsi" w:cstheme="minorHAnsi"/>
          <w:sz w:val="22"/>
          <w:szCs w:val="22"/>
        </w:rPr>
        <w:t xml:space="preserve"> – </w:t>
      </w:r>
      <w:r w:rsidRPr="001D099A">
        <w:rPr>
          <w:rFonts w:asciiTheme="minorHAnsi" w:hAnsiTheme="minorHAnsi" w:cstheme="minorHAnsi"/>
          <w:b/>
          <w:sz w:val="22"/>
          <w:szCs w:val="22"/>
        </w:rPr>
        <w:t>(</w:t>
      </w:r>
      <w:r w:rsidR="00A2799E">
        <w:rPr>
          <w:rFonts w:asciiTheme="minorHAnsi" w:hAnsiTheme="minorHAnsi" w:cstheme="minorHAnsi"/>
          <w:b/>
          <w:sz w:val="22"/>
          <w:szCs w:val="22"/>
        </w:rPr>
        <w:t>January</w:t>
      </w:r>
      <w:r w:rsidR="00300C94">
        <w:rPr>
          <w:rFonts w:asciiTheme="minorHAnsi" w:hAnsiTheme="minorHAnsi" w:cstheme="minorHAnsi"/>
          <w:b/>
          <w:sz w:val="22"/>
          <w:szCs w:val="22"/>
        </w:rPr>
        <w:t xml:space="preserve"> 28, </w:t>
      </w:r>
      <w:r w:rsidRPr="001D099A">
        <w:rPr>
          <w:rFonts w:asciiTheme="minorHAnsi" w:hAnsiTheme="minorHAnsi" w:cstheme="minorHAnsi"/>
          <w:b/>
          <w:sz w:val="22"/>
          <w:szCs w:val="22"/>
        </w:rPr>
        <w:t>20</w:t>
      </w:r>
      <w:r w:rsidR="00354E6D">
        <w:rPr>
          <w:rFonts w:asciiTheme="minorHAnsi" w:hAnsiTheme="minorHAnsi" w:cstheme="minorHAnsi"/>
          <w:b/>
          <w:sz w:val="22"/>
          <w:szCs w:val="22"/>
        </w:rPr>
        <w:t>20</w:t>
      </w:r>
      <w:r w:rsidRPr="001D099A">
        <w:rPr>
          <w:rFonts w:asciiTheme="minorHAnsi" w:hAnsiTheme="minorHAnsi" w:cstheme="minorHAnsi"/>
          <w:b/>
          <w:sz w:val="22"/>
          <w:szCs w:val="22"/>
        </w:rPr>
        <w:t>)—</w:t>
      </w:r>
      <w:r w:rsidR="009A25CA">
        <w:rPr>
          <w:rFonts w:asciiTheme="minorHAnsi" w:hAnsiTheme="minorHAnsi" w:cstheme="minorHAnsi"/>
          <w:b/>
          <w:sz w:val="22"/>
          <w:szCs w:val="22"/>
        </w:rPr>
        <w:t xml:space="preserve">Boston attorney </w:t>
      </w:r>
      <w:r w:rsidR="00864630">
        <w:rPr>
          <w:rFonts w:asciiTheme="minorHAnsi" w:hAnsiTheme="minorHAnsi" w:cstheme="minorHAnsi"/>
          <w:sz w:val="22"/>
          <w:szCs w:val="22"/>
        </w:rPr>
        <w:t>Kathleen M. Guilfoyle</w:t>
      </w:r>
      <w:r w:rsidR="009A25CA">
        <w:rPr>
          <w:rFonts w:asciiTheme="minorHAnsi" w:hAnsiTheme="minorHAnsi" w:cstheme="minorHAnsi"/>
          <w:sz w:val="22"/>
          <w:szCs w:val="22"/>
        </w:rPr>
        <w:t xml:space="preserve"> </w:t>
      </w:r>
      <w:r w:rsidR="00864630">
        <w:rPr>
          <w:rFonts w:asciiTheme="minorHAnsi" w:hAnsiTheme="minorHAnsi" w:cstheme="minorHAnsi"/>
          <w:sz w:val="22"/>
          <w:szCs w:val="22"/>
        </w:rPr>
        <w:t xml:space="preserve">was named chair of DRI’s Center for Law and Public Policy at the organization’s recent Annual Meeting in New Orleans. </w:t>
      </w:r>
      <w:r w:rsidR="0015511B">
        <w:rPr>
          <w:rFonts w:asciiTheme="minorHAnsi" w:hAnsiTheme="minorHAnsi" w:cstheme="minorHAnsi"/>
          <w:sz w:val="22"/>
          <w:szCs w:val="22"/>
        </w:rPr>
        <w:t xml:space="preserve">DRI – Voice of the Defense Bar, with 20,000 members is the largest organization exclusively representing lawyers of the defense bar. The Center for Law and Public Policy is DRI’s research and advocacy arm. </w:t>
      </w:r>
      <w:r w:rsidR="00354E6D">
        <w:rPr>
          <w:rFonts w:asciiTheme="minorHAnsi" w:hAnsiTheme="minorHAnsi" w:cstheme="minorHAnsi"/>
          <w:sz w:val="22"/>
          <w:szCs w:val="22"/>
        </w:rPr>
        <w:t>She will serve as the fifth chair of The Center.</w:t>
      </w:r>
    </w:p>
    <w:p w14:paraId="5167F45A" w14:textId="77777777" w:rsidR="009A25CA" w:rsidRDefault="009A25CA" w:rsidP="00316304">
      <w:pPr>
        <w:rPr>
          <w:rFonts w:asciiTheme="minorHAnsi" w:hAnsiTheme="minorHAnsi" w:cstheme="minorHAnsi"/>
          <w:sz w:val="22"/>
          <w:szCs w:val="22"/>
        </w:rPr>
      </w:pPr>
    </w:p>
    <w:p w14:paraId="1C15F7FD" w14:textId="6A53268D" w:rsidR="0015511B" w:rsidRPr="0015511B" w:rsidRDefault="009A25CA" w:rsidP="0015511B">
      <w:pPr>
        <w:pStyle w:val="BodyText"/>
        <w:rPr>
          <w:rFonts w:asciiTheme="minorHAnsi" w:hAnsiTheme="minorHAnsi" w:cstheme="minorHAnsi"/>
          <w:i w:val="0"/>
          <w:sz w:val="22"/>
          <w:szCs w:val="22"/>
        </w:rPr>
      </w:pPr>
      <w:r w:rsidRPr="0015511B">
        <w:rPr>
          <w:rFonts w:asciiTheme="minorHAnsi" w:hAnsiTheme="minorHAnsi" w:cstheme="minorHAnsi"/>
          <w:i w:val="0"/>
          <w:sz w:val="22"/>
          <w:szCs w:val="22"/>
        </w:rPr>
        <w:t>Ms. Guilfoyle has been a member of DRI for nearly twenty</w:t>
      </w:r>
      <w:r w:rsidR="0015511B" w:rsidRPr="0015511B">
        <w:rPr>
          <w:rFonts w:asciiTheme="minorHAnsi" w:hAnsiTheme="minorHAnsi" w:cstheme="minorHAnsi"/>
          <w:i w:val="0"/>
          <w:sz w:val="22"/>
          <w:szCs w:val="22"/>
        </w:rPr>
        <w:t>-five</w:t>
      </w:r>
      <w:r w:rsidRPr="0015511B">
        <w:rPr>
          <w:rFonts w:asciiTheme="minorHAnsi" w:hAnsiTheme="minorHAnsi" w:cstheme="minorHAnsi"/>
          <w:i w:val="0"/>
          <w:sz w:val="22"/>
          <w:szCs w:val="22"/>
        </w:rPr>
        <w:t xml:space="preserve"> years</w:t>
      </w:r>
      <w:r w:rsidR="0015511B" w:rsidRPr="0015511B">
        <w:rPr>
          <w:rFonts w:asciiTheme="minorHAnsi" w:hAnsiTheme="minorHAnsi" w:cstheme="minorHAnsi"/>
          <w:i w:val="0"/>
          <w:sz w:val="22"/>
          <w:szCs w:val="22"/>
        </w:rPr>
        <w:t xml:space="preserve"> and has served </w:t>
      </w:r>
      <w:r w:rsidR="0015511B" w:rsidRPr="0015511B">
        <w:rPr>
          <w:rFonts w:asciiTheme="minorHAnsi" w:hAnsiTheme="minorHAnsi" w:cstheme="minorHAnsi"/>
          <w:i w:val="0"/>
          <w:color w:val="000000"/>
          <w:sz w:val="22"/>
          <w:szCs w:val="22"/>
          <w:shd w:val="clear" w:color="auto" w:fill="FFFFFF"/>
        </w:rPr>
        <w:t xml:space="preserve">on numerous DRI committees and task forces, including as chair of the </w:t>
      </w:r>
      <w:r w:rsidR="00354E6D">
        <w:rPr>
          <w:rFonts w:asciiTheme="minorHAnsi" w:hAnsiTheme="minorHAnsi" w:cstheme="minorHAnsi"/>
          <w:i w:val="0"/>
          <w:color w:val="000000"/>
          <w:sz w:val="22"/>
          <w:szCs w:val="22"/>
          <w:shd w:val="clear" w:color="auto" w:fill="FFFFFF"/>
        </w:rPr>
        <w:t xml:space="preserve">Center’s </w:t>
      </w:r>
      <w:r w:rsidR="0015511B" w:rsidRPr="0015511B">
        <w:rPr>
          <w:rFonts w:asciiTheme="minorHAnsi" w:hAnsiTheme="minorHAnsi" w:cstheme="minorHAnsi"/>
          <w:i w:val="0"/>
          <w:color w:val="000000"/>
          <w:sz w:val="22"/>
          <w:szCs w:val="22"/>
          <w:shd w:val="clear" w:color="auto" w:fill="FFFFFF"/>
        </w:rPr>
        <w:t>Judicial Task Force</w:t>
      </w:r>
      <w:r w:rsidR="00354E6D">
        <w:rPr>
          <w:rFonts w:asciiTheme="minorHAnsi" w:hAnsiTheme="minorHAnsi" w:cstheme="minorHAnsi"/>
          <w:i w:val="0"/>
          <w:color w:val="000000"/>
          <w:sz w:val="22"/>
          <w:szCs w:val="22"/>
          <w:shd w:val="clear" w:color="auto" w:fill="FFFFFF"/>
        </w:rPr>
        <w:t xml:space="preserve">, </w:t>
      </w:r>
      <w:r w:rsidR="0015511B" w:rsidRPr="0015511B">
        <w:rPr>
          <w:rFonts w:asciiTheme="minorHAnsi" w:hAnsiTheme="minorHAnsi" w:cstheme="minorHAnsi"/>
          <w:i w:val="0"/>
          <w:color w:val="000000"/>
          <w:sz w:val="22"/>
          <w:szCs w:val="22"/>
          <w:shd w:val="clear" w:color="auto" w:fill="FFFFFF"/>
        </w:rPr>
        <w:t>vice chair of the Jury Preservation Task Force</w:t>
      </w:r>
      <w:r w:rsidR="003C1A5F">
        <w:rPr>
          <w:rFonts w:asciiTheme="minorHAnsi" w:hAnsiTheme="minorHAnsi" w:cstheme="minorHAnsi"/>
          <w:i w:val="0"/>
          <w:color w:val="000000"/>
          <w:sz w:val="22"/>
          <w:szCs w:val="22"/>
          <w:shd w:val="clear" w:color="auto" w:fill="FFFFFF"/>
        </w:rPr>
        <w:t xml:space="preserve">, and a member of the </w:t>
      </w:r>
      <w:r w:rsidR="003C1A5F" w:rsidRPr="00615AEE">
        <w:rPr>
          <w:sz w:val="22"/>
          <w:szCs w:val="22"/>
        </w:rPr>
        <w:t xml:space="preserve">American Law Institute Task Force. </w:t>
      </w:r>
      <w:r w:rsidR="0015511B" w:rsidRPr="0015511B">
        <w:rPr>
          <w:rFonts w:asciiTheme="minorHAnsi" w:hAnsiTheme="minorHAnsi" w:cstheme="minorHAnsi"/>
          <w:i w:val="0"/>
          <w:color w:val="000000"/>
          <w:sz w:val="22"/>
          <w:szCs w:val="22"/>
          <w:shd w:val="clear" w:color="auto" w:fill="FFFFFF"/>
        </w:rPr>
        <w:t xml:space="preserve"> She served on DRI’s </w:t>
      </w:r>
      <w:r w:rsidR="00354E6D">
        <w:rPr>
          <w:rFonts w:asciiTheme="minorHAnsi" w:hAnsiTheme="minorHAnsi" w:cstheme="minorHAnsi"/>
          <w:i w:val="0"/>
          <w:color w:val="000000"/>
          <w:sz w:val="22"/>
          <w:szCs w:val="22"/>
          <w:shd w:val="clear" w:color="auto" w:fill="FFFFFF"/>
        </w:rPr>
        <w:t>membership committee for multiple terms, as we</w:t>
      </w:r>
      <w:r w:rsidR="000270F0">
        <w:rPr>
          <w:rFonts w:asciiTheme="minorHAnsi" w:hAnsiTheme="minorHAnsi" w:cstheme="minorHAnsi"/>
          <w:i w:val="0"/>
          <w:color w:val="000000"/>
          <w:sz w:val="22"/>
          <w:szCs w:val="22"/>
          <w:shd w:val="clear" w:color="auto" w:fill="FFFFFF"/>
        </w:rPr>
        <w:t>ll</w:t>
      </w:r>
      <w:r w:rsidR="00354E6D">
        <w:rPr>
          <w:rFonts w:asciiTheme="minorHAnsi" w:hAnsiTheme="minorHAnsi" w:cstheme="minorHAnsi"/>
          <w:i w:val="0"/>
          <w:color w:val="000000"/>
          <w:sz w:val="22"/>
          <w:szCs w:val="22"/>
          <w:shd w:val="clear" w:color="auto" w:fill="FFFFFF"/>
        </w:rPr>
        <w:t xml:space="preserve"> as a National Director on </w:t>
      </w:r>
      <w:r w:rsidR="000270F0">
        <w:rPr>
          <w:rFonts w:asciiTheme="minorHAnsi" w:hAnsiTheme="minorHAnsi" w:cstheme="minorHAnsi"/>
          <w:i w:val="0"/>
          <w:color w:val="000000"/>
          <w:sz w:val="22"/>
          <w:szCs w:val="22"/>
          <w:shd w:val="clear" w:color="auto" w:fill="FFFFFF"/>
        </w:rPr>
        <w:t>D</w:t>
      </w:r>
      <w:r w:rsidR="00354E6D">
        <w:rPr>
          <w:rFonts w:asciiTheme="minorHAnsi" w:hAnsiTheme="minorHAnsi" w:cstheme="minorHAnsi"/>
          <w:i w:val="0"/>
          <w:color w:val="000000"/>
          <w:sz w:val="22"/>
          <w:szCs w:val="22"/>
          <w:shd w:val="clear" w:color="auto" w:fill="FFFFFF"/>
        </w:rPr>
        <w:t xml:space="preserve">RI’s Board of Directors </w:t>
      </w:r>
      <w:r w:rsidR="0015511B" w:rsidRPr="0015511B">
        <w:rPr>
          <w:rFonts w:asciiTheme="minorHAnsi" w:hAnsiTheme="minorHAnsi" w:cstheme="minorHAnsi"/>
          <w:i w:val="0"/>
          <w:color w:val="000000"/>
          <w:sz w:val="22"/>
          <w:szCs w:val="22"/>
          <w:shd w:val="clear" w:color="auto" w:fill="FFFFFF"/>
        </w:rPr>
        <w:t>from 2012 to 201</w:t>
      </w:r>
      <w:r w:rsidR="00354E6D">
        <w:rPr>
          <w:rFonts w:asciiTheme="minorHAnsi" w:hAnsiTheme="minorHAnsi" w:cstheme="minorHAnsi"/>
          <w:i w:val="0"/>
          <w:color w:val="000000"/>
          <w:sz w:val="22"/>
          <w:szCs w:val="22"/>
          <w:shd w:val="clear" w:color="auto" w:fill="FFFFFF"/>
        </w:rPr>
        <w:t xml:space="preserve">5, </w:t>
      </w:r>
      <w:r w:rsidR="0015511B" w:rsidRPr="0015511B">
        <w:rPr>
          <w:rFonts w:asciiTheme="minorHAnsi" w:hAnsiTheme="minorHAnsi" w:cstheme="minorHAnsi"/>
          <w:i w:val="0"/>
          <w:color w:val="000000"/>
          <w:sz w:val="22"/>
          <w:szCs w:val="22"/>
          <w:shd w:val="clear" w:color="auto" w:fill="FFFFFF"/>
        </w:rPr>
        <w:t xml:space="preserve"> and Secretary Treasurer on the Board’s Executive Committee</w:t>
      </w:r>
      <w:r w:rsidR="00354E6D">
        <w:rPr>
          <w:rFonts w:asciiTheme="minorHAnsi" w:hAnsiTheme="minorHAnsi" w:cstheme="minorHAnsi"/>
          <w:i w:val="0"/>
          <w:color w:val="000000"/>
          <w:sz w:val="22"/>
          <w:szCs w:val="22"/>
          <w:shd w:val="clear" w:color="auto" w:fill="FFFFFF"/>
        </w:rPr>
        <w:t xml:space="preserve"> in 2016</w:t>
      </w:r>
      <w:r w:rsidR="0015511B" w:rsidRPr="0015511B">
        <w:rPr>
          <w:rFonts w:asciiTheme="minorHAnsi" w:hAnsiTheme="minorHAnsi" w:cstheme="minorHAnsi"/>
          <w:i w:val="0"/>
          <w:color w:val="000000"/>
          <w:sz w:val="22"/>
          <w:szCs w:val="22"/>
          <w:shd w:val="clear" w:color="auto" w:fill="FFFFFF"/>
        </w:rPr>
        <w:t>. She also serve</w:t>
      </w:r>
      <w:r w:rsidR="00354E6D">
        <w:rPr>
          <w:rFonts w:asciiTheme="minorHAnsi" w:hAnsiTheme="minorHAnsi" w:cstheme="minorHAnsi"/>
          <w:i w:val="0"/>
          <w:color w:val="000000"/>
          <w:sz w:val="22"/>
          <w:szCs w:val="22"/>
          <w:shd w:val="clear" w:color="auto" w:fill="FFFFFF"/>
        </w:rPr>
        <w:t>s on the Board of Directors</w:t>
      </w:r>
      <w:r w:rsidR="0015511B" w:rsidRPr="0015511B">
        <w:rPr>
          <w:rFonts w:asciiTheme="minorHAnsi" w:hAnsiTheme="minorHAnsi" w:cstheme="minorHAnsi"/>
          <w:i w:val="0"/>
          <w:color w:val="000000"/>
          <w:sz w:val="22"/>
          <w:szCs w:val="22"/>
          <w:shd w:val="clear" w:color="auto" w:fill="FFFFFF"/>
        </w:rPr>
        <w:t xml:space="preserve"> for the National Foundation for Judicial Excellence.</w:t>
      </w:r>
    </w:p>
    <w:p w14:paraId="11D76FD7" w14:textId="47ADAC26" w:rsidR="009A25CA" w:rsidRPr="00615AEE" w:rsidRDefault="0015511B" w:rsidP="009A25CA">
      <w:pPr>
        <w:spacing w:before="0"/>
        <w:rPr>
          <w:sz w:val="22"/>
          <w:szCs w:val="22"/>
        </w:rPr>
      </w:pPr>
      <w:r w:rsidRPr="00615AEE">
        <w:rPr>
          <w:sz w:val="22"/>
          <w:szCs w:val="22"/>
        </w:rPr>
        <w:t xml:space="preserve">Additionally, she </w:t>
      </w:r>
      <w:r w:rsidR="009A25CA" w:rsidRPr="00615AEE">
        <w:rPr>
          <w:sz w:val="22"/>
          <w:szCs w:val="22"/>
        </w:rPr>
        <w:t xml:space="preserve">has served as chair </w:t>
      </w:r>
      <w:r w:rsidR="00A2799E">
        <w:rPr>
          <w:sz w:val="22"/>
          <w:szCs w:val="22"/>
        </w:rPr>
        <w:t>and vice chair of the Lawyers Professionalism and Ethics Committee and has been a member of the Women in the Law Committee, the Aviation Committee and the Drug and Medical Device Committee.</w:t>
      </w:r>
      <w:r w:rsidR="009A25CA" w:rsidRPr="00615AEE">
        <w:rPr>
          <w:sz w:val="22"/>
          <w:szCs w:val="22"/>
        </w:rPr>
        <w:t xml:space="preserve"> </w:t>
      </w:r>
    </w:p>
    <w:p w14:paraId="10EA5729" w14:textId="77777777" w:rsidR="009A25CA" w:rsidRPr="00615AEE" w:rsidRDefault="009A25CA" w:rsidP="009A25CA">
      <w:pPr>
        <w:spacing w:before="0"/>
        <w:rPr>
          <w:sz w:val="22"/>
          <w:szCs w:val="22"/>
        </w:rPr>
      </w:pPr>
    </w:p>
    <w:p w14:paraId="091E8163" w14:textId="3EDFC45B" w:rsidR="009A25CA" w:rsidRPr="00615AEE" w:rsidRDefault="009A25CA" w:rsidP="009A25CA">
      <w:pPr>
        <w:spacing w:before="0"/>
        <w:rPr>
          <w:sz w:val="22"/>
          <w:szCs w:val="22"/>
        </w:rPr>
      </w:pPr>
      <w:r w:rsidRPr="00615AEE">
        <w:rPr>
          <w:sz w:val="22"/>
          <w:szCs w:val="22"/>
        </w:rPr>
        <w:t xml:space="preserve">Ms. Guilfoyle is a </w:t>
      </w:r>
      <w:r w:rsidR="003C1A5F">
        <w:rPr>
          <w:sz w:val="22"/>
          <w:szCs w:val="22"/>
        </w:rPr>
        <w:t xml:space="preserve">member </w:t>
      </w:r>
      <w:r w:rsidRPr="00615AEE">
        <w:rPr>
          <w:sz w:val="22"/>
          <w:szCs w:val="22"/>
        </w:rPr>
        <w:t>of the firm of Campbell</w:t>
      </w:r>
      <w:r w:rsidR="003C1A5F">
        <w:rPr>
          <w:sz w:val="22"/>
          <w:szCs w:val="22"/>
        </w:rPr>
        <w:t>, C</w:t>
      </w:r>
      <w:r w:rsidRPr="00615AEE">
        <w:rPr>
          <w:sz w:val="22"/>
          <w:szCs w:val="22"/>
        </w:rPr>
        <w:t>onroy</w:t>
      </w:r>
      <w:r w:rsidR="003C1A5F">
        <w:rPr>
          <w:sz w:val="22"/>
          <w:szCs w:val="22"/>
        </w:rPr>
        <w:t xml:space="preserve"> &amp; O’Neil</w:t>
      </w:r>
      <w:r w:rsidRPr="00615AEE">
        <w:rPr>
          <w:sz w:val="22"/>
          <w:szCs w:val="22"/>
        </w:rPr>
        <w:t xml:space="preserve">, P.C.  in Boston. She focuses her practice on aviation defense, drug and medical device defense, products liability, and </w:t>
      </w:r>
      <w:r w:rsidR="00A2799E">
        <w:rPr>
          <w:sz w:val="22"/>
          <w:szCs w:val="22"/>
        </w:rPr>
        <w:t>general insurance defense.</w:t>
      </w:r>
      <w:r w:rsidR="00A67FC9">
        <w:rPr>
          <w:sz w:val="22"/>
          <w:szCs w:val="22"/>
        </w:rPr>
        <w:t xml:space="preserve"> She is admitted to practice in Massachusetts, New Hampshire, Rhode Island, Connecticut and Vermont federal and she represents clients in these and other </w:t>
      </w:r>
      <w:r w:rsidR="000270F0">
        <w:rPr>
          <w:sz w:val="22"/>
          <w:szCs w:val="22"/>
        </w:rPr>
        <w:t>jurisdictions</w:t>
      </w:r>
      <w:r w:rsidR="00A67FC9">
        <w:rPr>
          <w:sz w:val="22"/>
          <w:szCs w:val="22"/>
        </w:rPr>
        <w:t xml:space="preserve">. </w:t>
      </w:r>
      <w:r w:rsidRPr="00615AEE">
        <w:rPr>
          <w:sz w:val="22"/>
          <w:szCs w:val="22"/>
        </w:rPr>
        <w:br/>
      </w:r>
    </w:p>
    <w:p w14:paraId="41F34A60" w14:textId="53BC19CD" w:rsidR="009A25CA" w:rsidRPr="00615AEE" w:rsidRDefault="009A25CA" w:rsidP="009A25CA">
      <w:pPr>
        <w:rPr>
          <w:rFonts w:asciiTheme="minorHAnsi" w:hAnsiTheme="minorHAnsi" w:cstheme="minorHAnsi"/>
          <w:sz w:val="22"/>
          <w:szCs w:val="22"/>
        </w:rPr>
      </w:pPr>
      <w:r w:rsidRPr="00615AEE">
        <w:rPr>
          <w:rFonts w:asciiTheme="minorHAnsi" w:hAnsiTheme="minorHAnsi" w:cstheme="minorHAnsi"/>
          <w:sz w:val="22"/>
          <w:szCs w:val="22"/>
        </w:rPr>
        <w:t xml:space="preserve">Ms. Guilfoyle was named a Top Woman of Law by Massachusetts Lawyers Weekly in 2013 and, she has been repeatedly named as Legal International Who's Who </w:t>
      </w:r>
      <w:r w:rsidR="00DF7928">
        <w:rPr>
          <w:rFonts w:asciiTheme="minorHAnsi" w:hAnsiTheme="minorHAnsi" w:cstheme="minorHAnsi"/>
          <w:sz w:val="22"/>
          <w:szCs w:val="22"/>
        </w:rPr>
        <w:t xml:space="preserve">in </w:t>
      </w:r>
      <w:r w:rsidRPr="00615AEE">
        <w:rPr>
          <w:rFonts w:asciiTheme="minorHAnsi" w:hAnsiTheme="minorHAnsi" w:cstheme="minorHAnsi"/>
          <w:sz w:val="22"/>
          <w:szCs w:val="22"/>
        </w:rPr>
        <w:t>Aviation Lawyers. She also serve</w:t>
      </w:r>
      <w:r w:rsidR="00A2799E">
        <w:rPr>
          <w:rFonts w:asciiTheme="minorHAnsi" w:hAnsiTheme="minorHAnsi" w:cstheme="minorHAnsi"/>
          <w:sz w:val="22"/>
          <w:szCs w:val="22"/>
        </w:rPr>
        <w:t xml:space="preserve">s </w:t>
      </w:r>
      <w:r w:rsidRPr="00615AEE">
        <w:rPr>
          <w:rFonts w:asciiTheme="minorHAnsi" w:hAnsiTheme="minorHAnsi" w:cstheme="minorHAnsi"/>
          <w:sz w:val="22"/>
          <w:szCs w:val="22"/>
        </w:rPr>
        <w:t xml:space="preserve"> on the Board of Directors of the International Aviation Women</w:t>
      </w:r>
      <w:r w:rsidR="00615AEE">
        <w:rPr>
          <w:rFonts w:asciiTheme="minorHAnsi" w:hAnsiTheme="minorHAnsi" w:cstheme="minorHAnsi"/>
          <w:sz w:val="22"/>
          <w:szCs w:val="22"/>
        </w:rPr>
        <w:t>’</w:t>
      </w:r>
      <w:r w:rsidRPr="00615AEE">
        <w:rPr>
          <w:rFonts w:asciiTheme="minorHAnsi" w:hAnsiTheme="minorHAnsi" w:cstheme="minorHAnsi"/>
          <w:sz w:val="22"/>
          <w:szCs w:val="22"/>
        </w:rPr>
        <w:t>s Association.</w:t>
      </w:r>
    </w:p>
    <w:p w14:paraId="2D790A56" w14:textId="77777777" w:rsidR="009A25CA" w:rsidRPr="00615AEE" w:rsidRDefault="009A25CA" w:rsidP="009A25CA">
      <w:pPr>
        <w:spacing w:before="0"/>
        <w:rPr>
          <w:rFonts w:asciiTheme="minorHAnsi" w:hAnsiTheme="minorHAnsi" w:cstheme="minorHAnsi"/>
          <w:sz w:val="22"/>
          <w:szCs w:val="22"/>
        </w:rPr>
      </w:pPr>
      <w:r w:rsidRPr="00615AEE">
        <w:rPr>
          <w:rFonts w:asciiTheme="minorHAnsi" w:hAnsiTheme="minorHAnsi" w:cstheme="minorHAnsi"/>
          <w:sz w:val="22"/>
          <w:szCs w:val="22"/>
        </w:rPr>
        <w:br/>
        <w:t xml:space="preserve">She graduated from Harvard with a Bachelor of Arts, </w:t>
      </w:r>
      <w:r w:rsidRPr="00615AEE">
        <w:rPr>
          <w:rFonts w:asciiTheme="minorHAnsi" w:hAnsiTheme="minorHAnsi" w:cstheme="minorHAnsi"/>
          <w:i/>
          <w:sz w:val="22"/>
          <w:szCs w:val="22"/>
        </w:rPr>
        <w:t>cum laude</w:t>
      </w:r>
      <w:r w:rsidRPr="00615AEE">
        <w:rPr>
          <w:rFonts w:asciiTheme="minorHAnsi" w:hAnsiTheme="minorHAnsi" w:cstheme="minorHAnsi"/>
          <w:sz w:val="22"/>
          <w:szCs w:val="22"/>
        </w:rPr>
        <w:t xml:space="preserve"> in</w:t>
      </w:r>
      <w:r w:rsidRPr="00615AEE">
        <w:rPr>
          <w:rFonts w:asciiTheme="minorHAnsi" w:hAnsiTheme="minorHAnsi" w:cstheme="minorHAnsi"/>
          <w:kern w:val="0"/>
          <w:sz w:val="22"/>
          <w:szCs w:val="22"/>
        </w:rPr>
        <w:t xml:space="preserve"> History and received her </w:t>
      </w:r>
      <w:r w:rsidRPr="00615AEE">
        <w:rPr>
          <w:rFonts w:asciiTheme="minorHAnsi" w:hAnsiTheme="minorHAnsi" w:cstheme="minorHAnsi"/>
          <w:sz w:val="22"/>
          <w:szCs w:val="22"/>
        </w:rPr>
        <w:t>J.D. from Northeastern University School of Law.</w:t>
      </w:r>
    </w:p>
    <w:p w14:paraId="178E4755" w14:textId="77777777" w:rsidR="009A25CA" w:rsidRDefault="009A25CA" w:rsidP="00316304">
      <w:pPr>
        <w:rPr>
          <w:rFonts w:asciiTheme="minorHAnsi" w:hAnsiTheme="minorHAnsi" w:cstheme="minorHAnsi"/>
          <w:sz w:val="22"/>
          <w:szCs w:val="22"/>
        </w:rPr>
      </w:pPr>
    </w:p>
    <w:p w14:paraId="4853434C" w14:textId="77777777" w:rsidR="00FC2A55" w:rsidRDefault="00FC2A55" w:rsidP="00FC2A55">
      <w:pPr>
        <w:pStyle w:val="BodyText"/>
        <w:rPr>
          <w:rFonts w:asciiTheme="minorHAnsi" w:hAnsiTheme="minorHAnsi"/>
          <w:i w:val="0"/>
          <w:color w:val="000000"/>
          <w:sz w:val="22"/>
          <w:szCs w:val="22"/>
          <w:shd w:val="clear" w:color="auto" w:fill="FFFFFF"/>
        </w:rPr>
      </w:pPr>
    </w:p>
    <w:p w14:paraId="3D499606" w14:textId="77777777" w:rsidR="00316304" w:rsidRPr="00C23808" w:rsidRDefault="00316304" w:rsidP="00316304">
      <w:pPr>
        <w:spacing w:before="0" w:line="240" w:lineRule="auto"/>
        <w:contextualSpacing/>
        <w:jc w:val="center"/>
        <w:rPr>
          <w:rFonts w:asciiTheme="minorHAnsi" w:hAnsiTheme="minorHAnsi" w:cstheme="minorHAnsi"/>
          <w:sz w:val="22"/>
          <w:szCs w:val="22"/>
        </w:rPr>
      </w:pPr>
      <w:r>
        <w:rPr>
          <w:rFonts w:asciiTheme="minorHAnsi" w:hAnsiTheme="minorHAnsi" w:cstheme="minorHAnsi"/>
          <w:sz w:val="22"/>
          <w:szCs w:val="22"/>
        </w:rPr>
        <w:t>#</w:t>
      </w:r>
      <w:r w:rsidRPr="00C23808">
        <w:rPr>
          <w:rFonts w:asciiTheme="minorHAnsi" w:hAnsiTheme="minorHAnsi" w:cstheme="minorHAnsi"/>
          <w:sz w:val="22"/>
          <w:szCs w:val="22"/>
        </w:rPr>
        <w:t>##</w:t>
      </w:r>
    </w:p>
    <w:p w14:paraId="4B0D2EBC" w14:textId="77777777" w:rsidR="00316304" w:rsidRDefault="00316304" w:rsidP="00316304">
      <w:pPr>
        <w:spacing w:before="0" w:line="240" w:lineRule="auto"/>
        <w:contextualSpacing/>
        <w:jc w:val="center"/>
        <w:rPr>
          <w:rFonts w:asciiTheme="minorHAnsi" w:hAnsiTheme="minorHAnsi" w:cstheme="minorHAnsi"/>
          <w:b/>
          <w:bCs/>
          <w:u w:val="single"/>
        </w:rPr>
      </w:pPr>
    </w:p>
    <w:p w14:paraId="53C6B1DF" w14:textId="77777777" w:rsidR="00316304" w:rsidRPr="00D7619B" w:rsidRDefault="00316304" w:rsidP="00316304">
      <w:pPr>
        <w:spacing w:before="0" w:line="240" w:lineRule="auto"/>
        <w:contextualSpacing/>
        <w:jc w:val="center"/>
        <w:rPr>
          <w:rFonts w:asciiTheme="minorHAnsi" w:hAnsiTheme="minorHAnsi" w:cstheme="minorHAnsi"/>
          <w:b/>
          <w:bCs/>
          <w:u w:val="single"/>
        </w:rPr>
      </w:pPr>
      <w:r w:rsidRPr="00D7619B">
        <w:rPr>
          <w:rFonts w:asciiTheme="minorHAnsi" w:hAnsiTheme="minorHAnsi" w:cstheme="minorHAnsi"/>
          <w:b/>
          <w:bCs/>
          <w:u w:val="single"/>
        </w:rPr>
        <w:t xml:space="preserve">About DRI – </w:t>
      </w:r>
      <w:r w:rsidRPr="00D7619B">
        <w:rPr>
          <w:rFonts w:asciiTheme="minorHAnsi" w:hAnsiTheme="minorHAnsi" w:cstheme="minorHAnsi"/>
          <w:b/>
          <w:bCs/>
          <w:i/>
          <w:iCs/>
          <w:u w:val="single"/>
        </w:rPr>
        <w:t>The Voice of the Defense Bar</w:t>
      </w:r>
    </w:p>
    <w:p w14:paraId="08A28E1C" w14:textId="77777777" w:rsidR="00316304" w:rsidRDefault="00316304" w:rsidP="00316304">
      <w:pPr>
        <w:ind w:left="720" w:right="1080"/>
      </w:pPr>
      <w:r w:rsidRPr="00C23808">
        <w:rPr>
          <w:rFonts w:asciiTheme="minorHAnsi" w:hAnsiTheme="minorHAnsi" w:cstheme="minorHAnsi"/>
          <w:i/>
          <w:iCs/>
          <w:sz w:val="22"/>
          <w:szCs w:val="22"/>
        </w:rPr>
        <w:t>For more than fifty</w:t>
      </w:r>
      <w:r>
        <w:rPr>
          <w:rFonts w:asciiTheme="minorHAnsi" w:hAnsiTheme="minorHAnsi" w:cstheme="minorHAnsi"/>
          <w:i/>
          <w:iCs/>
          <w:sz w:val="22"/>
          <w:szCs w:val="22"/>
        </w:rPr>
        <w:t>-five</w:t>
      </w:r>
      <w:r w:rsidRPr="00C23808">
        <w:rPr>
          <w:rFonts w:asciiTheme="minorHAnsi" w:hAnsiTheme="minorHAnsi" w:cstheme="minorHAnsi"/>
          <w:i/>
          <w:iCs/>
          <w:sz w:val="22"/>
          <w:szCs w:val="22"/>
        </w:rPr>
        <w:t xml:space="preserve"> years, DRI has been the voice of the defense bar, advocating for 22,000 defense attorneys, commercial trial attorneys, and corporate counsel and defending the integrity of the civil judiciary. A thought leader, DRI provides world-class legal education, deep expertise for policy-makers, legal resources, and networking opportunities to facilitate career and law firm growth. For more information, log on to </w:t>
      </w:r>
      <w:hyperlink r:id="rId6" w:history="1">
        <w:r w:rsidRPr="00C23808">
          <w:rPr>
            <w:rStyle w:val="Hyperlink"/>
            <w:rFonts w:asciiTheme="minorHAnsi" w:hAnsiTheme="minorHAnsi" w:cstheme="minorHAnsi"/>
            <w:i/>
            <w:iCs/>
            <w:sz w:val="22"/>
            <w:szCs w:val="22"/>
          </w:rPr>
          <w:t>www.dri.org</w:t>
        </w:r>
      </w:hyperlink>
      <w:r w:rsidRPr="00C23808">
        <w:rPr>
          <w:rFonts w:asciiTheme="minorHAnsi" w:hAnsiTheme="minorHAnsi" w:cstheme="minorHAnsi"/>
          <w:sz w:val="22"/>
          <w:szCs w:val="22"/>
        </w:rPr>
        <w:t xml:space="preserve"> </w:t>
      </w:r>
    </w:p>
    <w:sectPr w:rsidR="003163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0BB"/>
    <w:rsid w:val="00007B4B"/>
    <w:rsid w:val="000270F0"/>
    <w:rsid w:val="00073830"/>
    <w:rsid w:val="00096DEA"/>
    <w:rsid w:val="000B784D"/>
    <w:rsid w:val="000E37B4"/>
    <w:rsid w:val="00114345"/>
    <w:rsid w:val="0015511B"/>
    <w:rsid w:val="001A1C9D"/>
    <w:rsid w:val="001A56D2"/>
    <w:rsid w:val="002C3574"/>
    <w:rsid w:val="00300C94"/>
    <w:rsid w:val="00316304"/>
    <w:rsid w:val="00347898"/>
    <w:rsid w:val="00354E6D"/>
    <w:rsid w:val="003C1A5F"/>
    <w:rsid w:val="003C776E"/>
    <w:rsid w:val="003D6B31"/>
    <w:rsid w:val="004058D6"/>
    <w:rsid w:val="004564BD"/>
    <w:rsid w:val="005056C3"/>
    <w:rsid w:val="005250BB"/>
    <w:rsid w:val="00537743"/>
    <w:rsid w:val="005F610E"/>
    <w:rsid w:val="00615AEE"/>
    <w:rsid w:val="0064008E"/>
    <w:rsid w:val="0066730F"/>
    <w:rsid w:val="00771417"/>
    <w:rsid w:val="007C5C01"/>
    <w:rsid w:val="00807A4C"/>
    <w:rsid w:val="00864630"/>
    <w:rsid w:val="00867417"/>
    <w:rsid w:val="00894522"/>
    <w:rsid w:val="009816E7"/>
    <w:rsid w:val="009A23FB"/>
    <w:rsid w:val="009A25CA"/>
    <w:rsid w:val="00A15038"/>
    <w:rsid w:val="00A2799E"/>
    <w:rsid w:val="00A3103B"/>
    <w:rsid w:val="00A50222"/>
    <w:rsid w:val="00A67FC9"/>
    <w:rsid w:val="00A76E17"/>
    <w:rsid w:val="00A96A45"/>
    <w:rsid w:val="00B75649"/>
    <w:rsid w:val="00B876EF"/>
    <w:rsid w:val="00CA46E3"/>
    <w:rsid w:val="00D457E3"/>
    <w:rsid w:val="00DF7928"/>
    <w:rsid w:val="00E52E6F"/>
    <w:rsid w:val="00E87EE7"/>
    <w:rsid w:val="00E97E42"/>
    <w:rsid w:val="00EB1B60"/>
    <w:rsid w:val="00EF2E40"/>
    <w:rsid w:val="00F817F2"/>
    <w:rsid w:val="00FC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20739"/>
  <w15:docId w15:val="{A2DEC8E3-027B-4649-AB5C-96737A6C4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0BB"/>
    <w:pPr>
      <w:spacing w:before="120" w:after="0" w:line="300" w:lineRule="atLeast"/>
    </w:pPr>
    <w:rPr>
      <w:rFonts w:ascii="Calibri" w:eastAsia="Times New Roman" w:hAnsi="Calibri" w:cs="Times New Roman"/>
      <w:color w:val="000000"/>
      <w:kern w:val="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50BB"/>
    <w:rPr>
      <w:color w:val="14487C"/>
      <w:u w:val="single"/>
    </w:rPr>
  </w:style>
  <w:style w:type="character" w:customStyle="1" w:styleId="contactinfo">
    <w:name w:val="contact info"/>
    <w:basedOn w:val="DefaultParagraphFont"/>
    <w:rsid w:val="005250BB"/>
    <w:rPr>
      <w:rFonts w:ascii="Calibri" w:hAnsi="Calibri" w:cs="Times New Roman"/>
      <w:color w:val="000000"/>
      <w:spacing w:val="20"/>
      <w:sz w:val="20"/>
      <w:szCs w:val="20"/>
    </w:rPr>
  </w:style>
  <w:style w:type="character" w:customStyle="1" w:styleId="Name">
    <w:name w:val="Name"/>
    <w:rsid w:val="005250BB"/>
    <w:rPr>
      <w:rFonts w:ascii="Calibri" w:hAnsi="Calibri"/>
      <w:b/>
      <w:color w:val="14487C"/>
      <w:sz w:val="28"/>
    </w:rPr>
  </w:style>
  <w:style w:type="paragraph" w:customStyle="1" w:styleId="Formoreinformation">
    <w:name w:val="For more information"/>
    <w:basedOn w:val="Normal"/>
    <w:rsid w:val="005250BB"/>
    <w:pPr>
      <w:spacing w:before="40" w:line="280" w:lineRule="atLeast"/>
    </w:pPr>
    <w:rPr>
      <w:rFonts w:ascii="Times New Roman" w:hAnsi="Times New Roman"/>
      <w:bCs/>
      <w:color w:val="auto"/>
      <w:spacing w:val="40"/>
      <w:kern w:val="0"/>
      <w:sz w:val="20"/>
      <w:szCs w:val="22"/>
    </w:rPr>
  </w:style>
  <w:style w:type="paragraph" w:styleId="BalloonText">
    <w:name w:val="Balloon Text"/>
    <w:basedOn w:val="Normal"/>
    <w:link w:val="BalloonTextChar"/>
    <w:uiPriority w:val="99"/>
    <w:semiHidden/>
    <w:unhideWhenUsed/>
    <w:rsid w:val="0034789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898"/>
    <w:rPr>
      <w:rFonts w:ascii="Tahoma" w:eastAsia="Times New Roman" w:hAnsi="Tahoma" w:cs="Tahoma"/>
      <w:color w:val="000000"/>
      <w:kern w:val="20"/>
      <w:sz w:val="16"/>
      <w:szCs w:val="16"/>
    </w:rPr>
  </w:style>
  <w:style w:type="paragraph" w:styleId="BlockText">
    <w:name w:val="Block Text"/>
    <w:basedOn w:val="Normal"/>
    <w:qFormat/>
    <w:rsid w:val="00EB1B60"/>
    <w:pPr>
      <w:spacing w:before="0" w:after="240" w:line="240" w:lineRule="auto"/>
    </w:pPr>
    <w:rPr>
      <w:rFonts w:ascii="Times New Roman" w:eastAsiaTheme="minorEastAsia" w:hAnsi="Times New Roman" w:cstheme="minorBidi"/>
      <w:iCs/>
      <w:color w:val="auto"/>
      <w:kern w:val="0"/>
    </w:rPr>
  </w:style>
  <w:style w:type="character" w:styleId="FollowedHyperlink">
    <w:name w:val="FollowedHyperlink"/>
    <w:basedOn w:val="DefaultParagraphFont"/>
    <w:uiPriority w:val="99"/>
    <w:semiHidden/>
    <w:unhideWhenUsed/>
    <w:rsid w:val="00A50222"/>
    <w:rPr>
      <w:color w:val="800080" w:themeColor="followedHyperlink"/>
      <w:u w:val="single"/>
    </w:rPr>
  </w:style>
  <w:style w:type="paragraph" w:styleId="BodyText">
    <w:name w:val="Body Text"/>
    <w:basedOn w:val="Normal"/>
    <w:link w:val="BodyTextChar"/>
    <w:qFormat/>
    <w:rsid w:val="00007B4B"/>
    <w:pPr>
      <w:spacing w:before="0" w:after="240" w:line="240" w:lineRule="auto"/>
    </w:pPr>
    <w:rPr>
      <w:rFonts w:ascii="Segoe UI" w:hAnsi="Segoe UI" w:cs="Segoe UI"/>
      <w:i/>
      <w:iCs/>
      <w:color w:val="auto"/>
      <w:kern w:val="0"/>
      <w:lang w:eastAsia="ja-JP"/>
    </w:rPr>
  </w:style>
  <w:style w:type="character" w:customStyle="1" w:styleId="BodyTextChar">
    <w:name w:val="Body Text Char"/>
    <w:basedOn w:val="DefaultParagraphFont"/>
    <w:link w:val="BodyText"/>
    <w:rsid w:val="00007B4B"/>
    <w:rPr>
      <w:rFonts w:ascii="Segoe UI" w:eastAsia="Times New Roman" w:hAnsi="Segoe UI" w:cs="Segoe UI"/>
      <w:i/>
      <w:iCs/>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i.org" TargetMode="External"/><Relationship Id="rId5" Type="http://schemas.openxmlformats.org/officeDocument/2006/relationships/hyperlink" Target="mailto:tkolly@dri.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Kolly</dc:creator>
  <cp:lastModifiedBy>Tim Kolly</cp:lastModifiedBy>
  <cp:revision>3</cp:revision>
  <cp:lastPrinted>2015-03-03T22:08:00Z</cp:lastPrinted>
  <dcterms:created xsi:type="dcterms:W3CDTF">2020-01-29T20:50:00Z</dcterms:created>
  <dcterms:modified xsi:type="dcterms:W3CDTF">2020-01-29T20:51:00Z</dcterms:modified>
</cp:coreProperties>
</file>